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3" w:rsidRPr="00464585" w:rsidRDefault="00866293" w:rsidP="00866293">
      <w:pPr>
        <w:spacing w:line="240" w:lineRule="auto"/>
        <w:rPr>
          <w:rFonts w:ascii="GHEA Grapalat" w:hAnsi="GHEA Grapalat" w:cs="Arial"/>
          <w:b/>
          <w:sz w:val="24"/>
          <w:szCs w:val="24"/>
          <w:lang w:val="en-US"/>
        </w:rPr>
      </w:pPr>
    </w:p>
    <w:p w:rsidR="00866293" w:rsidRPr="00464585" w:rsidRDefault="00866293" w:rsidP="0086629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464585">
        <w:rPr>
          <w:rFonts w:ascii="GHEA Grapalat" w:hAnsi="GHEA Grapalat" w:cs="Arial"/>
          <w:b/>
          <w:sz w:val="24"/>
          <w:szCs w:val="24"/>
          <w:lang w:val="en-US"/>
        </w:rPr>
        <w:t>ՀԻՄՆԱՎՈՐՈՒՄ</w:t>
      </w:r>
    </w:p>
    <w:p w:rsidR="00E52ED9" w:rsidRPr="00464585" w:rsidRDefault="001D7CEB" w:rsidP="0086629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464585">
        <w:rPr>
          <w:rFonts w:ascii="GHEA Grapalat" w:hAnsi="GHEA Grapalat" w:cs="Arial"/>
          <w:b/>
          <w:sz w:val="24"/>
          <w:szCs w:val="24"/>
          <w:lang w:val="en-US"/>
        </w:rPr>
        <w:t>ԱՐՏԱՇԱՏ ՀԱՄԱՅՆՔԻ ԿՈՂՄԻՑ ՄԱՏՈՒՑՎՈՂ ԾԱՌԱՅՈՒԹՅՈՒՆՆԵՐԻ ԴԻՄԱՑ ԳԱՆՁՎՈՂ ՎՃԱՐՆԵՐԻ ԴՐՈՒՅՔԱՉԱՓԵՐԸ ՍԱՀՄԱՆԵԼՈՒ ՄԱՍԻՆ</w:t>
      </w:r>
    </w:p>
    <w:p w:rsidR="0084446F" w:rsidRPr="00464585" w:rsidRDefault="001D7CEB" w:rsidP="00464585">
      <w:pPr>
        <w:spacing w:line="360" w:lineRule="auto"/>
        <w:ind w:firstLine="720"/>
        <w:jc w:val="both"/>
        <w:rPr>
          <w:rStyle w:val="a5"/>
          <w:rFonts w:ascii="GHEA Grapalat" w:hAnsi="GHEA Grapalat" w:cs="Arial"/>
          <w:color w:val="auto"/>
          <w:sz w:val="24"/>
          <w:szCs w:val="24"/>
          <w:shd w:val="clear" w:color="auto" w:fill="FFFFFF"/>
          <w:lang w:val="hy-AM"/>
        </w:rPr>
      </w:pPr>
      <w:r w:rsidRPr="00464585">
        <w:rPr>
          <w:rFonts w:ascii="GHEA Grapalat" w:hAnsi="GHEA Grapalat" w:cs="Arial"/>
          <w:bCs/>
          <w:sz w:val="24"/>
          <w:szCs w:val="24"/>
          <w:lang w:val="hy-AM"/>
        </w:rPr>
        <w:t xml:space="preserve">2023 թվականին Արտաշատ համայնքի տարածքում </w:t>
      </w:r>
      <w:r w:rsidR="004934B5" w:rsidRPr="00464585">
        <w:rPr>
          <w:rFonts w:ascii="GHEA Grapalat" w:hAnsi="GHEA Grapalat" w:cs="Arial"/>
          <w:bCs/>
          <w:sz w:val="24"/>
          <w:szCs w:val="24"/>
          <w:lang w:val="hy-AM"/>
        </w:rPr>
        <w:t xml:space="preserve">մատուցվող ծառայությունների դիմաց գանձվող վճարների </w:t>
      </w:r>
      <w:r w:rsidRPr="00464585">
        <w:rPr>
          <w:rFonts w:ascii="GHEA Grapalat" w:hAnsi="GHEA Grapalat" w:cs="Arial"/>
          <w:bCs/>
          <w:sz w:val="24"/>
          <w:szCs w:val="24"/>
          <w:lang w:val="hy-AM"/>
        </w:rPr>
        <w:t xml:space="preserve">դրույքաչափերը սահմանելու մասին Արտաշատ համայնքի ավագանու որոշման նախագծի ընդունումը պայմանավորված է </w:t>
      </w:r>
      <w:r w:rsidR="00464585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Pr="00464585">
        <w:rPr>
          <w:rFonts w:ascii="GHEA Grapalat" w:hAnsi="GHEA Grapalat" w:cs="Arial"/>
          <w:bCs/>
          <w:sz w:val="24"/>
          <w:szCs w:val="24"/>
          <w:lang w:val="hy-AM"/>
        </w:rPr>
        <w:t>Տեղական ինքնակառավարման մասին</w:t>
      </w:r>
      <w:r w:rsidR="00464585">
        <w:rPr>
          <w:rFonts w:ascii="GHEA Grapalat" w:hAnsi="GHEA Grapalat" w:cs="Arial"/>
          <w:bCs/>
          <w:sz w:val="24"/>
          <w:szCs w:val="24"/>
          <w:lang w:val="hy-AM"/>
        </w:rPr>
        <w:t>»</w:t>
      </w:r>
      <w:r w:rsidRPr="00464585">
        <w:rPr>
          <w:rFonts w:ascii="GHEA Grapalat" w:hAnsi="GHEA Grapalat" w:cs="Arial"/>
          <w:bCs/>
          <w:sz w:val="24"/>
          <w:szCs w:val="24"/>
          <w:lang w:val="hy-AM"/>
        </w:rPr>
        <w:t xml:space="preserve"> Հայաստանի Հանրապետության օրենքի 18-րդ հոդվածի</w:t>
      </w:r>
      <w:r w:rsidR="004934B5" w:rsidRPr="00464585">
        <w:rPr>
          <w:rFonts w:ascii="GHEA Grapalat" w:hAnsi="GHEA Grapalat" w:cs="Arial"/>
          <w:bCs/>
          <w:sz w:val="24"/>
          <w:szCs w:val="24"/>
          <w:lang w:val="hy-AM"/>
        </w:rPr>
        <w:t xml:space="preserve"> 1-ին մասի 19</w:t>
      </w:r>
      <w:r w:rsidRPr="00464585">
        <w:rPr>
          <w:rFonts w:ascii="GHEA Grapalat" w:hAnsi="GHEA Grapalat" w:cs="Arial"/>
          <w:bCs/>
          <w:sz w:val="24"/>
          <w:szCs w:val="24"/>
          <w:lang w:val="hy-AM"/>
        </w:rPr>
        <w:t>-րդ կետով՝ համաձայն որի Արտաշատ համայնքի ավագանին օրենքով սահմանված դեպքերում սահմանում է</w:t>
      </w:r>
      <w:r w:rsidR="004934B5"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934B5" w:rsidRPr="0046458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համայնքի</w:t>
      </w:r>
      <w:r w:rsidR="004934B5"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934B5" w:rsidRPr="0046458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կողմից</w:t>
      </w:r>
      <w:r w:rsidR="004934B5"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934B5" w:rsidRPr="0046458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մատուցվող</w:t>
      </w:r>
      <w:r w:rsidR="004934B5"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934B5" w:rsidRPr="0046458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ծառայությունների</w:t>
      </w:r>
      <w:r w:rsidR="004934B5"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934B5" w:rsidRPr="0046458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դիմաց</w:t>
      </w:r>
      <w:r w:rsidR="004934B5"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934B5" w:rsidRPr="0046458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գանձվող</w:t>
      </w:r>
      <w:r w:rsidR="004934B5"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934B5" w:rsidRPr="00464585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վճարների</w:t>
      </w:r>
      <w:r w:rsidR="004934B5" w:rsidRPr="0046458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464585" w:rsidRPr="00464585">
        <w:rPr>
          <w:rFonts w:ascii="GHEA Grapalat" w:hAnsi="GHEA Grapalat"/>
          <w:sz w:val="24"/>
          <w:szCs w:val="24"/>
          <w:lang w:val="hy-AM"/>
        </w:rPr>
        <w:t>դրույքաչափերը։</w:t>
      </w:r>
    </w:p>
    <w:p w:rsidR="00464585" w:rsidRDefault="0084446F" w:rsidP="00464585">
      <w:pPr>
        <w:spacing w:line="360" w:lineRule="auto"/>
        <w:ind w:firstLine="720"/>
        <w:jc w:val="both"/>
        <w:rPr>
          <w:rFonts w:ascii="Sylfaen" w:hAnsi="Sylfaen" w:cs="Courier New"/>
          <w:sz w:val="24"/>
          <w:szCs w:val="24"/>
          <w:shd w:val="clear" w:color="auto" w:fill="FFFFFF"/>
          <w:lang w:val="hy-AM"/>
        </w:rPr>
      </w:pPr>
      <w:r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«Տեղական ինքնակառավարման մասին» օրենքի 86-րդ</w:t>
      </w:r>
      <w:r w:rsidRPr="0046458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հոդվածի համաձայն` համայնքի բյուջեի ձևավորման աղբյուր են հանդիսանում նաև տեղական վճարները: Նշված դրույթը ամրագրված է նաև «Հայաստանի Հանրապետության բյուջետային համակարգի մասին» օրենքի 28.1-րդ հոդվածում: Հետևաբար տեղական վճարները սահմանելու մասին ավագանու որոշման նախագծի ընդունումն ուղղված է համայնքի բյուջեի եկամտային մասի ապահովմանը:</w:t>
      </w:r>
      <w:r w:rsidRPr="0046458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B97204" w:rsidRPr="00464585" w:rsidRDefault="0084446F" w:rsidP="0046458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>Քանի որ, տեղական</w:t>
      </w:r>
      <w:r w:rsidRPr="0046458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վճարը տեղական ինքնակառավարման մարմինների սեփական լիազորությունների շրջա</w:t>
      </w:r>
      <w:bookmarkStart w:id="0" w:name="_GoBack"/>
      <w:bookmarkEnd w:id="0"/>
      <w:r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նակներում համայնքի մատուցած ծառայությունների համար համայնքի բյուջե վճարվող, օրենքի դրույթների հիման վրա ավագանու սահմանած պարտադիր գանձույթ է, հետևաբար տեղական վճարները սահմանելու մասին ավագանու որոշման նախագիծը կրում է նորմատիվ բնույթ՝ պարունակելով վարքագծի պարտադիր կանոններ համայնքի վարչական տարածքում անորոշ թվով անձանց համար և ուղղված է</w:t>
      </w:r>
      <w:r w:rsidRPr="0046458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4645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կարգավորելու տեղական վճարների սահմանման և գանձման հետ կապված հարաբերությունները։</w:t>
      </w:r>
      <w:r w:rsidRPr="00464585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</w:p>
    <w:p w:rsidR="003C124E" w:rsidRPr="00464585" w:rsidRDefault="003C124E">
      <w:pPr>
        <w:rPr>
          <w:rFonts w:ascii="GHEA Grapalat" w:hAnsi="GHEA Grapalat"/>
          <w:sz w:val="24"/>
          <w:szCs w:val="24"/>
          <w:lang w:val="hy-AM"/>
        </w:rPr>
      </w:pPr>
    </w:p>
    <w:sectPr w:rsidR="003C124E" w:rsidRPr="00464585" w:rsidSect="00B97204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71" w:rsidRDefault="00B50271" w:rsidP="00866293">
      <w:pPr>
        <w:spacing w:after="0" w:line="240" w:lineRule="auto"/>
      </w:pPr>
      <w:r>
        <w:separator/>
      </w:r>
    </w:p>
  </w:endnote>
  <w:endnote w:type="continuationSeparator" w:id="0">
    <w:p w:rsidR="00B50271" w:rsidRDefault="00B50271" w:rsidP="0086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71" w:rsidRDefault="00B50271" w:rsidP="00866293">
      <w:pPr>
        <w:spacing w:after="0" w:line="240" w:lineRule="auto"/>
      </w:pPr>
      <w:r>
        <w:separator/>
      </w:r>
    </w:p>
  </w:footnote>
  <w:footnote w:type="continuationSeparator" w:id="0">
    <w:p w:rsidR="00B50271" w:rsidRDefault="00B50271" w:rsidP="00866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EB"/>
    <w:rsid w:val="00102C6D"/>
    <w:rsid w:val="001D7CEB"/>
    <w:rsid w:val="002C269B"/>
    <w:rsid w:val="00370890"/>
    <w:rsid w:val="003C124E"/>
    <w:rsid w:val="00464585"/>
    <w:rsid w:val="004934B5"/>
    <w:rsid w:val="004A6439"/>
    <w:rsid w:val="0084446F"/>
    <w:rsid w:val="00866293"/>
    <w:rsid w:val="00A96456"/>
    <w:rsid w:val="00B50271"/>
    <w:rsid w:val="00B97204"/>
    <w:rsid w:val="00E52ED9"/>
    <w:rsid w:val="00FA0010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CEB"/>
    <w:rPr>
      <w:b/>
      <w:bCs/>
    </w:rPr>
  </w:style>
  <w:style w:type="character" w:styleId="a5">
    <w:name w:val="Hyperlink"/>
    <w:basedOn w:val="a0"/>
    <w:uiPriority w:val="99"/>
    <w:semiHidden/>
    <w:unhideWhenUsed/>
    <w:rsid w:val="001D7C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293"/>
  </w:style>
  <w:style w:type="paragraph" w:styleId="a8">
    <w:name w:val="footer"/>
    <w:basedOn w:val="a"/>
    <w:link w:val="a9"/>
    <w:uiPriority w:val="99"/>
    <w:unhideWhenUsed/>
    <w:rsid w:val="008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CEB"/>
    <w:rPr>
      <w:b/>
      <w:bCs/>
    </w:rPr>
  </w:style>
  <w:style w:type="character" w:styleId="a5">
    <w:name w:val="Hyperlink"/>
    <w:basedOn w:val="a0"/>
    <w:uiPriority w:val="99"/>
    <w:semiHidden/>
    <w:unhideWhenUsed/>
    <w:rsid w:val="001D7C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293"/>
  </w:style>
  <w:style w:type="paragraph" w:styleId="a8">
    <w:name w:val="footer"/>
    <w:basedOn w:val="a"/>
    <w:link w:val="a9"/>
    <w:uiPriority w:val="99"/>
    <w:unhideWhenUsed/>
    <w:rsid w:val="0086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2022-12-14T06:10:00Z</cp:lastPrinted>
  <dcterms:created xsi:type="dcterms:W3CDTF">2022-12-13T06:52:00Z</dcterms:created>
  <dcterms:modified xsi:type="dcterms:W3CDTF">2022-12-14T07:01:00Z</dcterms:modified>
</cp:coreProperties>
</file>